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24" w:rsidRPr="00AC7BDC" w:rsidRDefault="00ED5F24">
      <w:pPr>
        <w:pStyle w:val="ConsPlusTitle"/>
        <w:jc w:val="center"/>
        <w:outlineLvl w:val="0"/>
      </w:pPr>
      <w:bookmarkStart w:id="0" w:name="_GoBack"/>
      <w:r w:rsidRPr="00AC7BDC">
        <w:t>МИНИСТЕРСТВО ФИНАНСОВ РОССИЙСКОЙ ФЕДЕРАЦИИ</w:t>
      </w:r>
    </w:p>
    <w:p w:rsidR="00ED5F24" w:rsidRPr="00AC7BDC" w:rsidRDefault="00ED5F24">
      <w:pPr>
        <w:pStyle w:val="ConsPlusTitle"/>
        <w:jc w:val="center"/>
      </w:pPr>
    </w:p>
    <w:p w:rsidR="00ED5F24" w:rsidRPr="00AC7BDC" w:rsidRDefault="00ED5F24">
      <w:pPr>
        <w:pStyle w:val="ConsPlusTitle"/>
        <w:jc w:val="center"/>
      </w:pPr>
      <w:r w:rsidRPr="00AC7BDC">
        <w:t>ФЕДЕРАЛЬНАЯ НАЛОГОВАЯ СЛУЖБА</w:t>
      </w:r>
    </w:p>
    <w:p w:rsidR="00ED5F24" w:rsidRPr="00AC7BDC" w:rsidRDefault="00ED5F24">
      <w:pPr>
        <w:pStyle w:val="ConsPlusTitle"/>
        <w:jc w:val="center"/>
      </w:pPr>
    </w:p>
    <w:p w:rsidR="00ED5F24" w:rsidRPr="00AC7BDC" w:rsidRDefault="00ED5F24">
      <w:pPr>
        <w:pStyle w:val="ConsPlusTitle"/>
        <w:jc w:val="center"/>
      </w:pPr>
      <w:r w:rsidRPr="00AC7BDC">
        <w:t>ПИСЬМО</w:t>
      </w:r>
    </w:p>
    <w:p w:rsidR="00ED5F24" w:rsidRPr="00AC7BDC" w:rsidRDefault="00ED5F24">
      <w:pPr>
        <w:pStyle w:val="ConsPlusTitle"/>
        <w:jc w:val="center"/>
      </w:pPr>
      <w:r w:rsidRPr="00AC7BDC">
        <w:t>от 23 октября 2018 г. N СД-4-3/20667@</w:t>
      </w:r>
    </w:p>
    <w:p w:rsidR="00ED5F24" w:rsidRPr="00AC7BDC" w:rsidRDefault="00ED5F24">
      <w:pPr>
        <w:pStyle w:val="ConsPlusTitle"/>
        <w:jc w:val="center"/>
      </w:pPr>
    </w:p>
    <w:p w:rsidR="00ED5F24" w:rsidRPr="00AC7BDC" w:rsidRDefault="00ED5F24">
      <w:pPr>
        <w:pStyle w:val="ConsPlusTitle"/>
        <w:jc w:val="center"/>
      </w:pPr>
      <w:r w:rsidRPr="00AC7BDC">
        <w:t>О ПОРЯДКЕ</w:t>
      </w:r>
    </w:p>
    <w:p w:rsidR="00ED5F24" w:rsidRPr="00AC7BDC" w:rsidRDefault="00ED5F24">
      <w:pPr>
        <w:pStyle w:val="ConsPlusTitle"/>
        <w:jc w:val="center"/>
      </w:pPr>
      <w:r w:rsidRPr="00AC7BDC">
        <w:t>ПРИМЕНЕНИЯ НАЛОГОВОЙ СТАВКИ ПО НДС В ПЕРЕХОДНЫЙ ПЕРИОД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Федеральная налоговая служба в связи с вступлением в силу Федерального закона от 03.08.2018 N 303-ФЗ "О внесении изменений в отдельные законодательные акты Российской Федерации о налогах и сборах" (далее - Федеральный закон N 303-ФЗ) сообщает следующее.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1"/>
      </w:pPr>
      <w:bookmarkStart w:id="1" w:name="P13"/>
      <w:bookmarkEnd w:id="1"/>
      <w:r w:rsidRPr="00AC7BDC">
        <w:t>1. Общий порядок применения с 01.01.2019 налоговой ставки по налогу на добавленную стоимость в размере 20 процентов.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Согласно подпункту "в" пункта 3 статьи 1 Федерального закона N 303-ФЗ с 1 января 2019 года в отношении товаров (работ, услуг), имущественных прав, указанных в пункте 3 статьи 164 Налогового кодекса Российской Федерации (далее - Кодекс), налоговая ставка по налогу на добавленную стоимость (далее - НДС) установлена в размере 20 процентов.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Пунктом 4 статьи 5 Федерального закона от 03.08.2018 N 303-ФЗ предусмотрено, что налоговая ставка по НДС в размере 20 процентов применяется в отношении товаров (работ, услуг), имущественных прав, отгруженных (выполненных, оказанных), переданных начиная с 1 января 2019 года.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этом исключений по товарам (работам, услугам), имущественным правам, реализуемым по договорам, заключенным до вступления в силу Федерального закона N 303-ФЗ, и имеющим длящийся характер с переходом на 2019 и последующие годы, указанным Федеральным законом не предусмотрено.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Следовательно, в отношении товаров (работ, услуг), имущественных прав, реализуемых (выполненных, оказанных) начиная с 1 января 2019 года, применяется налоговая ставка по НДС в размере 20 процентов, независимо от даты и условий заключения договоров на реализацию указанных товаров (работ, услуг), имущественных прав.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этом на основании пункта 1 статьи 168 Кодекса продавец дополнительно к цене отгружаемых начиная с 01.01.2019 товаров (работ, услуг), передаваемых имущественных прав обязан предъявить к оплате покупателю этих товаров (работ, услуг), имущественных прав сумму налога, исчисленную по налоговой ставке в размере 20 процентов.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этой связи внесение изменений в договор в части изменения размера ставки НДС не требуется. Вместе с тем, стороны договора вправе уточнить порядок расчетов и стоимость реализуемых товаров (работ, услуг), передаваемых имущественных прав в связи с изменением налоговой ставки по НДС.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Также необходимо учитывать, что изменение налоговой ставки не изменяет для налогоплательщика порядок и момент определения налоговой базы по НДС.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bookmarkStart w:id="2" w:name="P23"/>
      <w:bookmarkEnd w:id="2"/>
      <w:r w:rsidRPr="00AC7BDC">
        <w:t>1.1. Применение налоговой ставки НДС при отгрузке товаров (работ, услуг), имущественных прав с 01.01.2019 в счет оплаты, частичной оплаты, полученной до 01.01.2019.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 xml:space="preserve">При получении до 01.01.2019 оплаты, частичной оплаты в счет предстоящих поставок товаров (работ, услуг), имущественных прав с 01.01.2019 исчисление НДС с оплаты, частичной </w:t>
      </w:r>
      <w:r w:rsidRPr="00AC7BDC">
        <w:lastRenderedPageBreak/>
        <w:t>оплаты на основании пункта 4 статьи 164 Кодекса производится по налоговой ставке в размере 18/118 процента.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отгрузке с 01.01.2019 вышеуказанных товаров (работ, услуг), имущественных прав в счет поступившей ранее оплаты, частичной оплаты, налогообложение НДС производится по налоговой ставке в размере 20 процентов (пункт 3 статьи 164 Кодекса (в редакции, действующей с 01.01.2019).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На основании пункта 8 статьи 171 Кодекса суммы налога, исчисленные налогоплательщиком с сумм оплаты, частичной оплаты, полученных в счет предстоящих поставок товаров (работ, услуг), имущественных прав, подлежат вычетам в порядке, предусмотренном пунктом 6 статьи 172 Кодекса.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Учитывая изложенное, вычеты сумм НДС, исчисленных по налоговой ставке в размере 18/118 процента с оплаты, частичной оплаты, полученной до 01.01.2019 в счет предстоящих поставок товаров (работ, услуг), имущественных прав, производятся продавцом с даты отгрузки этих товаров (работ, услуг), имущественных прав в размере налога, ранее исчисленного по налоговой ставке 18/118 процента в порядке, предусмотренном пунктом 6 статьи 172 Кодекса.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этом суммы налога, принятые к вычету покупателем при перечислении продавцу до 01.01.2019 сумм оплаты, частичной оплаты в счет предстоящих поставок товаров (работ, услуг), передачи имущественных прав, подлежат восстановлению покупателем в соответствии с подпунктом 3 пункта 3 статьи 170 Кодекса. Восстановление сумм налога производится в размере налога, исчисленного исходя из налоговой ставки 18/118 процента.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случае, если до даты отгрузки товаров (работ, услуг), имущественных прав покупатель дополнительно к оплате, частичной оплате, перечисленной до 01.01.2019, в счет предстоящих поставок с 01.01.2019, доплатит продавцу сумму НДС в размере 2-х процентных пунктов в связи с изменением ставки НДС с 18 до 20 процента, то ФНС России рекомендует руководствоваться следующим: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случае, если доплата налога в размере 2-х процентных пунктов осуществляется покупателем с 01.01.2019, то такую доплату не следует рассматривать в качестве дополнительной оплаты стоимости, с которой необходимо исчислять НДС по ставке 20/120, а следует рассматривать в качестве доплаты суммы налога. В этой связи, продавцу при получении доплаты налога следует выставить корректировочный счет-фактуру на разницу между показателем суммы налога по счету-фактуре, составленному ранее с применением налоговой ставки в размере 18/118 процента, и показателем суммы налога, рассчитанной с учетом размера доплаты налога (пример 1).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случае, если доплата НДС в размере 2-х процентных пунктов осуществляется с 01.01.2019 лицами, не являющимися налогоплательщиками НДС, и (или) налогоплательщиками, освобожденными от исполнения обязанностей налогоплательщика, связанных с исчислением и уплатой налога, которым счета-фактуры не выставляются, то отражение в книге продаж сумм доплаты налога осуществляется на основании отдельного корректировочного документа, содержащего суммарные (сводные) данные о всех случаях доплат налога, полученных продавцом от указанных лиц в течение календарного месяца (квартала) независимо от показаний контрольно-кассовой техники.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 xml:space="preserve">В случае, если доплата налога в размере 2-х процентных пунктов осуществляется покупателем до 31.12.2018 включительно, то в связи с отсутствием оснований в 2018 году рассматривать указанную доплату в качестве доплаты суммы НДС в размере 2-х процентных пунктов (поскольку действующая ставка НДС в 2018 году - 18%), такую доплату следует рассматривать в качестве дополнительной оплаты стоимости, с которой необходимо исчислять НДС по ставке 18/118. В этой связи, продавцу при получении доплаты налога возможно выставить </w:t>
      </w:r>
      <w:r w:rsidRPr="00AC7BDC">
        <w:lastRenderedPageBreak/>
        <w:t>корректировочный счет-фактуру на разницу между показателями счета-фактуры, составленного при получении оплаты, частичной оплаты с применением ставки в размере 18/118 процента, и показателями после изменения стоимости товаров (работ, услуг), имущественных прав с применением налоговой ставки в размере 18/118 процента (пример 2).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Таким образом, в указанных случаях, если продавцом получена доплата НДС в размере 2-х процентных пунктов и, соответственно, выставлены корректировочные счета-фактуры, то при отгрузке товаров (работ, услуг), имущественных прав начиная с 01.01.2019 исчисление НДС производится по налоговой ставке в размере 20 процентов, а сумма НДС, исчисленная на основании вышеуказанных корректировочных счетов-фактур, подлежит вычету с даты отгрузки указанных товаров (работ, услуг), имущественных прав в порядке, предусмотренном пунктом 6 статьи 172 Кодекса.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Налогоплательщик вправе также составить единый корректировочный счет-фактуру к двум и более счетам-фактурам, составленным этим налогоплательщиком ранее.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Порядок заполнения показателей корректировочного счета-фактуры приведен в приложении к настоящему письму.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Разница между суммами налога, указанная в корректировочных счетах-фактурах, отражается по строке 070 в графе 5 налоговой декларации по НДС и подлежит учету при расчете общей суммы налога, исчисленной по итогам налогового периода. При этом по строке 070 в графе 3 налоговой декларации по НДС указывается цифра "0" (ноль).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случае, если до 01.01.2019 налогоплательщиком получена оплата, частичная оплата с учетом налога, исчисленного исходя из налоговой ставки 20 процентов, в счет предстоящих поставок товаров (работ, услуг), передачи имущественных прав с указанной даты, то исчисление НДС с оплаты, частичной оплаты на основании пункта 4 статьи 164 Кодекса производится по налоговой ставке в размере 18/118 процента. В этом случае корректировочные счета-фактуры не составляются. При отгрузке указанных товаров (работ, услуг), имущественных прав начиная с 01.01.2019, исчисление НДС производится по налоговой ставке 20 процентов.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r w:rsidRPr="00AC7BDC">
        <w:t>1.2. Применение налоговой ставки НДС при изменении с 01.01.2019 стоимости товаров (работ, услуг), имущественных прав, отгруженных до 01.01.2019.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В соответствии с пунктом 3 статьи 168 Кодекса при изменении стоимости отгруженных товаров (работ, услуг), переданных имущественных прав, в том числе в случае изменения цены (тарифа) и (или) уточнения количества (объема) отгруженных товаров (работ, услуг), переданных имущественных прав, продавец выставляет покупателю корректировочный счет-фактуру не позднее пяти календарных дней считая со дня составления документов, указанных в пункте 10 статьи 172 Кодекса.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Согласно подпунктам 10 и 11 пункта 5.2 статьи 169 Кодекса в корректировочном счете-фактуре, выставляемом при изменении стоимости отгруженных товаров (работ, услуг), переданных имущественных прав, указываются, в том числе, налоговая ставка и сумма налога, определяемая до и после изменения стоимости отгруженных товаров (работ, услуг), переданных имущественных прав.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Учитывая изложенное, в том случае, если товары (работы, услуги), имущественные права отгружены (переданы) до 01.01.2019, то при изменении их стоимости в сторону увеличения или уменьшения с 01.01.2019, применяется налоговая ставка, действовавшая на дату отгрузки (передачи), в связи с чем в графе 7 корректировочного счета-фактуры указывается та налоговая ставка по НДС, которая была указана в графе 7 счета-фактуры, к которому составлен корректировочный счет-фактура.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r w:rsidRPr="00AC7BDC">
        <w:lastRenderedPageBreak/>
        <w:t>1.3. Применение налоговой ставки НДС при исправлении счета-фактуры, в отношении товаров (работ, услуг), имущественных прав, отгруженных до 01.01.2019.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Согласно пункту 7 Правил заполнения счета-фактуры, применяемого при расчетах по налогу на добавленную стоимость, утвержденных постановлением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(далее - постановление Правительства РФ N 1137), исправления в счета-фактуры вносятся продавцом путем составления новых экземпляров счетов-фактур в соответствии с указанным документом.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новом экземпляре счета-фактуры не допускается изменение показателей (номера и даты), указанных в строке 1 счета-фактуры, составленного до внесения в него исправлений, и заполняется строка 1а, где указывается порядковый номер исправления и дата исправления.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связи с этим в случае внесения исправлений в счет-фактуру, выставленный при отгрузке товаров (работ, услуг), передаче имущественных прав до 01.01.2019, в графе 7 исправленного счета-фактуры указывается налоговая ставка, действовавшая на дату отгрузки указанных товаров (работ, услуг), переданных имущественных прав и отраженная в графе 7 счета-фактуры, выставленного при отгрузке этих товаров (работ, услуг), имущественных прав.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bookmarkStart w:id="3" w:name="P52"/>
      <w:bookmarkEnd w:id="3"/>
      <w:r w:rsidRPr="00AC7BDC">
        <w:t>1.4. Применение налоговой ставки НДС при возврате товаров с 01.01.2019.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3"/>
      </w:pPr>
      <w:r w:rsidRPr="00AC7BDC">
        <w:t>Применение НДС продавцом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соответствии с пунктом 5 статьи 171 Кодекса вычетам подлежат суммы налога, предъявленные продавцом покупателю и уплаченные продавцом в бюджет при реализации товаров, в случае возврата этих товаров (в том числе в течение действия гарантийного срока) продавцу или отказа от них.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Согласно пункту 4 статьи 172 Кодекса вычеты указанных сумм налога производятся в полном объеме после отражения в учете соответствующих операций по корректировке в связи с возвратом товаров или отказом от товаров, но не позднее одного года с момента возврата или отказа.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На основании положений пункта 13 статьи 171 и пункта 10 статьи 172 Кодекса при изменении стоимости отгруженных товаров в сторону уменьшения, в том числе в случае уменьшения количества отгруженных товаров, основанием для принятия к вычету НДС у продавца является выставленный продавцом корректировочный счет-фактура.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связи с изложенным, при возврате с 01.01.2019 всей партии (либо части) товаров, как принятых, так и не принятых на учет покупателями, рекомендуется продавцу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этом, если в графе 7 счета-фактуры, к которому составлен корректировочный счет-фактура, указана налоговая ставка 18 процентов, то в графе 7 корректировочного счета-фактуры также указывается налоговая ставка 18 процентов.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возврате с 01.01.2019 товаров, оплаченных лицами, не являющимися налогоплательщиками НДС, и (или) налогоплательщиками, освобожденным от исполнения обязанностей налогоплательщика, связанных с исчислением и уплатой налога, которым счета-фактуры не выставляются, и отгруженных (переданных) указанным лицам до 01.01.2019, в книге покупок регистрируется корректировочный документ, содержащий суммарные (сводные) данные по операциям возврата, совершенным в течение календарного месяца (квартала), независимо от показаний контрольно-кассовой техники.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3"/>
      </w:pPr>
      <w:r w:rsidRPr="00AC7BDC">
        <w:t>Применение НДС покупателем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силу пункта 1 статьи 172 Кодекса вычеты сумм НДС, предъявленные продавцом покупателю при приобретении им товаров, производятся на основании счетов-фактур, выставленных продавцами при отгрузке указанных товаров, после принятия этих товаров на учет и при наличии соответствующих первичных документов.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Согласно подпункту 4 пункта 3 статьи 170 Кодекса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 главой 21 Кодекса, подлежат восстановлению налогоплательщиком в случае изменения стоимости отгруженных товаров (работ, услуг), переданных имущественных прав в сторону уменьшения, в том числе в случае уменьшения цены (тарифа) и (или) уменьшения количества (объема) отгруженных товаров (работ, услуг), переданных имущественных прав.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Учитывая изложенное, в случае, если покупатель принял к вычету предъявленные ему суммы налога по принятым им на учет товарам, то восстановление сумм НДС согласно подпункту 4 пункта 3 статьи 170 Кодекса производится покупателем на основании корректировочного счета-фактуры, полученного от продавца, независимо от периода отгрузки товаров, то есть до 01.01.2019 или с указанной даты.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1"/>
      </w:pPr>
      <w:r w:rsidRPr="00AC7BDC">
        <w:t>2. Особенности применения с 01.01.2019 налоговой ставки по НДС отдельными категориями налогоплательщиков.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r w:rsidRPr="00AC7BDC">
        <w:t>2.1. Налоговые агенты, указанные в статье 161 Кодекса.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Согласно положениям пунктов 1 и 2 статьи 161 Кодекса при реализации налогоплательщиками - иностранными лицами, не состоящими на учете в налоговых органах, товаров (работ, услуг), местом реализации которых признается территория Российской Федерации, налоговая база определяется как сумма дохода от реализации этих товаров (работ, услуг) с учетом НДС, который исчисляется и уплачивается в бюджет налоговым агентом, приобретающим данные товары (работы, услуги) у иностранного лица.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соответствии с абзацем вторым пункта 4 статьи 174 Кодекса в случаях реализации работ (услуг), местом реализации которых является территория Российской Федерации, налогоплательщиками - иностранными лицами, не состоящими на учете в налоговых органах в качестве налогоплательщиков, уплата налога производится налоговыми агентами одновременно с выплатой (перечислением) денежных средств таким налогоплательщикам.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Таким образом, исчисление суммы налога налоговым агентом, указанным в пункте 2 статьи 161 Кодекса, производится при оплате товаров (работ, услуг), т.е. либо в момент перечисления предварительной оплаты либо в момент оплаты принятых на учет товаров (работ, услуг).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При отгрузке товаров (работ, услуг) в счет оплаты, ранее перечисленной налоговым агентом, указанным в пункте 2 статьи 161 Кодекса, момент определения налоговой базы у такого налогового агента не возникает.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Учитывая изложенное, если оплата в счет предстоящих поставок товаров (работ, услуг), отгружаемых с 01.01.2019, перечислена иностранному лицу, не состоящему на учете в налоговых органах, до 01.01.2019, то исчисление НДС налоговым агентом производится на дату перечисления указанной оплаты с применением налоговой ставки 18/118 процента. При отгрузке указанных товаров (работ, услуг) в счет перечисленной ранее оплаты исчисление НДС налоговым агентом не производится.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lastRenderedPageBreak/>
        <w:t>Если оплата за товары (работы, услуги), отгруженные до 01.01.2019, производится налоговым агентом с 01.01.2019, то, учитывая, что налоговая ставка по НДС в размере 20 процентов применяется в отношении товаров (работ, услуг), имущественных прав, отгруженных (выполненных, оказанных), переданных начиная с 1 января 2019 года, исчисление НДС производится налоговым агентом с применением налоговой ставки 18/118 процентов (пункт 4 статьи 164 Кодекса).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Аналогичный порядок исчисления НДС производится налоговым агентом, указанным в пункте 3 статьи 161 Кодекса.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Одновременно обращаем внимание на то, что налоговые агенты, указанные в пунктах 4, 5, 5.1 и 8 статьи 161 Кодекса, исчисление НДС в переходный период производят в порядке, указанном в пунктах 1, 1.1 - 1.4 настоящего письма.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Title"/>
        <w:ind w:firstLine="540"/>
        <w:jc w:val="both"/>
        <w:outlineLvl w:val="2"/>
      </w:pPr>
      <w:r w:rsidRPr="00AC7BDC">
        <w:t>2.2 Иностранные организации, указанные в статье 174.2 Кодекса.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ind w:firstLine="540"/>
        <w:jc w:val="both"/>
      </w:pPr>
      <w:r w:rsidRPr="00AC7BDC">
        <w:t>Согласно пункту 3 статьи 174.2 Кодекса (в редакции Федерального закона от 27.11.2017 N 335-ФЗ) иностранные организации, оказывающие услуги в электронной форме, указанные в пункте 1 данной статьи, местом реализации которых признается территория Российской Федерации, производят исчисление и уплату налога, если обязанность по уплате налога в отношении операций по реализации указанных услуг не возложена в соответствии с указанной статьей на налогового агента, то есть иностранную организацию - посредника, осуществляющую предпринимательскую деятельность с участием в расчетах непосредственно с покупателями услуг на основании договоров поручения, договоров комиссии, агентских договоров или иных аналогичных договоров с иностранными организациями. При этом пункт 9 статьи 174.2 Кодекса утрачивает силу.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Вышеуказанные нормы вступают в силу с 1 января 2019 года.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Таким образом, при оказании начиная с 1 января 2019 года иностранными организациями услуг в электронной форме, указанных в пункте 1 статьи 174.2 Кодекса, местом реализации которых признается территория Российской Федерации, обязанность по исчислению и уплате НДС в бюджет возлагается на иностранную организацию, независимо от того, кто является покупателем этих услуг, физическое или юридическое лицо.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соответствии с пунктом 2 статьи 174.2 Кодекса при оказании иностранными организациями услуг в электронной форме, указанных в пункте 1 настоящей статьи, местом реализации которых признается территория Российской Федерации (за исключением оказания таких услуг через обособленное подразделение иностранной организации, расположенное на территории Российской Федерации), налоговая база определяется как стоимость услуг с учетом суммы налога, исчисленная исходя из фактических цен их реализации. При этом моментом определения налоговой базы является последний день налогового периода, в котором поступила оплата (частичная оплата) таких услуг (пункт 4 статьи 174.2 Кодекса).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На основании пункта 5 статьи 174.2 Кодекса (в редакции Федерального закона от 03.08.2018 N 303-ФЗ) сумма налога исчисляется иностранными организациями, подлежащими постановке на учет в налоговых органах в соответствии с пунктом 4.6 статьи 83 Кодекса, и определяется как соответствующая расчетной налоговой ставке в размере 16,67 процента процентная доля налоговой базы.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Учитывая изложенное, в случае, если при оказании иностранными организациями услуг в электронной форме оплата (частичная оплата) за эти услуги поступила начиная с 01.01.2019, то налогообложение таких услуг производится иностранными организациями с учетом следующих особенностей: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lastRenderedPageBreak/>
        <w:t>если услуги в электронной форме оказаны до 01.01.2019, то исчисление НДС производится по расчетной налоговой ставке в размере 15,25 процента.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если услуги в электронной форме оказаны начиная с 01.01.2019, то исчисление НДС производится по расчетной налоговой ставке в размере 16,67 процента.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В случае, если оплата (частичная оплата) получена иностранными организациями до 01.01.2019 в счет оказания услуг в электронной форме начиная с указанной даты, исчисление НДС иностранными организациями не производится. В этом случае обязанности по исчислению и уплате в бюджет НДС возлагаются на покупателя - организацию (индивидуального предпринимателя), являющуюся налоговым агентом (пункт 9 статьи 174.2 Кодекса).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Настоящее письмо согласовано с Минфином России.</w:t>
      </w:r>
    </w:p>
    <w:p w:rsidR="00ED5F24" w:rsidRPr="00AC7BDC" w:rsidRDefault="00ED5F24">
      <w:pPr>
        <w:pStyle w:val="ConsPlusNormal"/>
        <w:spacing w:before="220"/>
        <w:ind w:firstLine="540"/>
        <w:jc w:val="both"/>
      </w:pPr>
      <w:r w:rsidRPr="00AC7BDC">
        <w:t>Доведите настоящее письмо до нижестоящих налоговых органов и налогоплательщиков.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right"/>
      </w:pPr>
      <w:r w:rsidRPr="00AC7BDC">
        <w:t>Действительный</w:t>
      </w:r>
    </w:p>
    <w:p w:rsidR="00ED5F24" w:rsidRPr="00AC7BDC" w:rsidRDefault="00ED5F24">
      <w:pPr>
        <w:pStyle w:val="ConsPlusNormal"/>
        <w:jc w:val="right"/>
      </w:pPr>
      <w:r w:rsidRPr="00AC7BDC">
        <w:t>государственный советник</w:t>
      </w:r>
    </w:p>
    <w:p w:rsidR="00ED5F24" w:rsidRPr="00AC7BDC" w:rsidRDefault="00ED5F24">
      <w:pPr>
        <w:pStyle w:val="ConsPlusNormal"/>
        <w:jc w:val="right"/>
      </w:pPr>
      <w:r w:rsidRPr="00AC7BDC">
        <w:t>Российской Федерации</w:t>
      </w:r>
    </w:p>
    <w:p w:rsidR="00ED5F24" w:rsidRPr="00AC7BDC" w:rsidRDefault="00ED5F24">
      <w:pPr>
        <w:pStyle w:val="ConsPlusNormal"/>
        <w:jc w:val="right"/>
      </w:pPr>
      <w:r w:rsidRPr="00AC7BDC">
        <w:t>3 класса</w:t>
      </w:r>
    </w:p>
    <w:p w:rsidR="00ED5F24" w:rsidRPr="00AC7BDC" w:rsidRDefault="00ED5F24">
      <w:pPr>
        <w:pStyle w:val="ConsPlusNormal"/>
        <w:jc w:val="right"/>
      </w:pPr>
      <w:r w:rsidRPr="00AC7BDC">
        <w:t>Д.С.САТИН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right"/>
        <w:outlineLvl w:val="0"/>
      </w:pPr>
      <w:bookmarkStart w:id="4" w:name="P104"/>
      <w:bookmarkEnd w:id="4"/>
      <w:r w:rsidRPr="00AC7BDC">
        <w:t>Приложение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  <w:outlineLvl w:val="1"/>
      </w:pPr>
      <w:r w:rsidRPr="00AC7BDC">
        <w:t>Пример 1. Аванс получен 5 ноября 2018 года, в сумме 118 ед., в том числе НДС -18 ед. выставлен счет-фактура на аванс N 358 от 05.11.2018. Отгрузка в счет аванса производится в мае 2019 года. 20 января 2019 года получена доплата НДС от покупателя в сумме 2 ед., продавцом составлен корректировочный счет-фактура N 1 от 20.01.2019 на аванс, полученный в ноябре 2018 года.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  1       20.01.2019</w:t>
      </w:r>
    </w:p>
    <w:p w:rsidR="00ED5F24" w:rsidRPr="00AC7BDC" w:rsidRDefault="00ED5F24">
      <w:pPr>
        <w:pStyle w:val="ConsPlusNonformat"/>
        <w:jc w:val="both"/>
      </w:pPr>
      <w:r w:rsidRPr="00AC7BDC">
        <w:t>КОРРЕКТИРОВОЧНЫЙ   СЧЕТ-ФАКТУРА   N   ---  от  ----------  (1), ИСПРАВЛЕНИЕ</w:t>
      </w:r>
    </w:p>
    <w:p w:rsidR="00ED5F24" w:rsidRPr="00AC7BDC" w:rsidRDefault="00ED5F24">
      <w:pPr>
        <w:pStyle w:val="ConsPlusNonformat"/>
        <w:jc w:val="both"/>
      </w:pPr>
      <w:r w:rsidRPr="00AC7BDC">
        <w:t>КОРРЕКТИРОВОЧНОГО СЧЕТА-ФАКТУРЫ N ____ от ____________ (1а) к СЧЕТУ-ФАКТУРЕ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358 05.11.2018</w:t>
      </w:r>
    </w:p>
    <w:p w:rsidR="00ED5F24" w:rsidRPr="00AC7BDC" w:rsidRDefault="00ED5F24">
      <w:pPr>
        <w:pStyle w:val="ConsPlusNonformat"/>
        <w:jc w:val="both"/>
      </w:pPr>
      <w:r w:rsidRPr="00AC7BDC">
        <w:t>(счетам-фактурам)   N   ---  ----------,  с  учетом  исправления N ________</w:t>
      </w:r>
    </w:p>
    <w:p w:rsidR="00ED5F24" w:rsidRPr="00AC7BDC" w:rsidRDefault="00ED5F24">
      <w:pPr>
        <w:pStyle w:val="ConsPlusNonformat"/>
        <w:jc w:val="both"/>
      </w:pPr>
      <w:r w:rsidRPr="00AC7BDC">
        <w:t>от _____________ (1б)</w:t>
      </w:r>
    </w:p>
    <w:p w:rsidR="00ED5F24" w:rsidRPr="00AC7BDC" w:rsidRDefault="00ED5F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59"/>
        <w:gridCol w:w="737"/>
        <w:gridCol w:w="340"/>
        <w:gridCol w:w="495"/>
        <w:gridCol w:w="1967"/>
        <w:gridCol w:w="3118"/>
        <w:gridCol w:w="567"/>
      </w:tblGrid>
      <w:tr w:rsidR="009F3DD4" w:rsidRPr="00AC7BDC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Продавец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ОО "Василек"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ИНН/КПП продавца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Покупатель</w:t>
            </w:r>
          </w:p>
        </w:tc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ООО "Ромашка"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ИНН/КПП покупателя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Валюта: наименование, код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643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(5)</w:t>
            </w:r>
          </w:p>
        </w:tc>
      </w:tr>
    </w:tbl>
    <w:p w:rsidR="00ED5F24" w:rsidRPr="00AC7BDC" w:rsidRDefault="00ED5F24">
      <w:pPr>
        <w:sectPr w:rsidR="00ED5F24" w:rsidRPr="00AC7BDC" w:rsidSect="004F0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F24" w:rsidRPr="00AC7BDC" w:rsidRDefault="00ED5F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678"/>
        <w:gridCol w:w="678"/>
        <w:gridCol w:w="737"/>
        <w:gridCol w:w="678"/>
        <w:gridCol w:w="678"/>
        <w:gridCol w:w="1020"/>
        <w:gridCol w:w="907"/>
        <w:gridCol w:w="794"/>
        <w:gridCol w:w="696"/>
        <w:gridCol w:w="1020"/>
      </w:tblGrid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Код вида товара</w:t>
            </w:r>
          </w:p>
        </w:tc>
        <w:tc>
          <w:tcPr>
            <w:tcW w:w="1415" w:type="dxa"/>
            <w:gridSpan w:val="2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Единица измерения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Количество (объем)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Цена (тариф) за единицу измерения</w:t>
            </w:r>
          </w:p>
        </w:tc>
        <w:tc>
          <w:tcPr>
            <w:tcW w:w="1020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Стоимость товаров (работ, услуг), имущественных прав без налога - всего</w:t>
            </w:r>
          </w:p>
        </w:tc>
        <w:tc>
          <w:tcPr>
            <w:tcW w:w="907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том числе сумма акциза</w:t>
            </w:r>
          </w:p>
        </w:tc>
        <w:tc>
          <w:tcPr>
            <w:tcW w:w="794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Налоговая ставка</w:t>
            </w:r>
          </w:p>
        </w:tc>
        <w:tc>
          <w:tcPr>
            <w:tcW w:w="696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Сумма налога</w:t>
            </w:r>
          </w:p>
        </w:tc>
        <w:tc>
          <w:tcPr>
            <w:tcW w:w="1020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Стоимость товаров (работ, услуг), имущественных прав с налогом - всего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  <w:vMerge/>
          </w:tcPr>
          <w:p w:rsidR="00ED5F24" w:rsidRPr="00AC7BDC" w:rsidRDefault="00ED5F24"/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код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условное обозначение (национальное)</w:t>
            </w:r>
          </w:p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1020" w:type="dxa"/>
            <w:vMerge/>
          </w:tcPr>
          <w:p w:rsidR="00ED5F24" w:rsidRPr="00AC7BDC" w:rsidRDefault="00ED5F24"/>
        </w:tc>
        <w:tc>
          <w:tcPr>
            <w:tcW w:w="907" w:type="dxa"/>
            <w:vMerge/>
          </w:tcPr>
          <w:p w:rsidR="00ED5F24" w:rsidRPr="00AC7BDC" w:rsidRDefault="00ED5F24"/>
        </w:tc>
        <w:tc>
          <w:tcPr>
            <w:tcW w:w="794" w:type="dxa"/>
            <w:vMerge/>
          </w:tcPr>
          <w:p w:rsidR="00ED5F24" w:rsidRPr="00AC7BDC" w:rsidRDefault="00ED5F24"/>
        </w:tc>
        <w:tc>
          <w:tcPr>
            <w:tcW w:w="696" w:type="dxa"/>
            <w:vMerge/>
          </w:tcPr>
          <w:p w:rsidR="00ED5F24" w:rsidRPr="00AC7BDC" w:rsidRDefault="00ED5F24"/>
        </w:tc>
        <w:tc>
          <w:tcPr>
            <w:tcW w:w="1020" w:type="dxa"/>
            <w:vMerge/>
          </w:tcPr>
          <w:p w:rsidR="00ED5F24" w:rsidRPr="00AC7BDC" w:rsidRDefault="00ED5F24"/>
        </w:tc>
      </w:tr>
      <w:tr w:rsidR="009F3DD4" w:rsidRPr="00AC7BDC">
        <w:tc>
          <w:tcPr>
            <w:tcW w:w="1361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</w:t>
            </w: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1а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1б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2а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3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4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5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6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7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8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9</w:t>
            </w:r>
          </w:p>
        </w:tc>
      </w:tr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</w:pPr>
            <w:r w:rsidRPr="00AC7BDC">
              <w:t>Поставка обуви</w:t>
            </w: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А (до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без акциза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18/118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118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 (после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без акциза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20/120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20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120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(увеличение)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Г (уменьшение)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А (до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 (после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(увеличение)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Г (уменьшение)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7078" w:type="dxa"/>
            <w:gridSpan w:val="7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Всего увеличение (сумма строк В)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</w:tr>
      <w:tr w:rsidR="00ED5F24" w:rsidRPr="00AC7BDC">
        <w:tc>
          <w:tcPr>
            <w:tcW w:w="7078" w:type="dxa"/>
            <w:gridSpan w:val="7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Всего уменьшение (сумма строк Г)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</w:tbl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>Руководитель</w:t>
      </w:r>
    </w:p>
    <w:p w:rsidR="00ED5F24" w:rsidRPr="00AC7BDC" w:rsidRDefault="00ED5F24">
      <w:pPr>
        <w:pStyle w:val="ConsPlusNonformat"/>
        <w:jc w:val="both"/>
      </w:pPr>
      <w:r w:rsidRPr="00AC7BDC">
        <w:t>организации                          Главный бухгалтер</w:t>
      </w:r>
    </w:p>
    <w:p w:rsidR="00ED5F24" w:rsidRPr="00AC7BDC" w:rsidRDefault="00ED5F24">
      <w:pPr>
        <w:pStyle w:val="ConsPlusNonformat"/>
        <w:jc w:val="both"/>
      </w:pPr>
      <w:r w:rsidRPr="00AC7BDC">
        <w:t>или иное                             или иное</w:t>
      </w:r>
    </w:p>
    <w:p w:rsidR="00ED5F24" w:rsidRPr="00AC7BDC" w:rsidRDefault="00ED5F24">
      <w:pPr>
        <w:pStyle w:val="ConsPlusNonformat"/>
        <w:jc w:val="both"/>
      </w:pPr>
      <w:r w:rsidRPr="00AC7BDC">
        <w:t>уполномоченное                       уполномоченное</w:t>
      </w:r>
    </w:p>
    <w:p w:rsidR="00ED5F24" w:rsidRPr="00AC7BDC" w:rsidRDefault="00ED5F24">
      <w:pPr>
        <w:pStyle w:val="ConsPlusNonformat"/>
        <w:jc w:val="both"/>
      </w:pPr>
      <w:r w:rsidRPr="00AC7BDC">
        <w:t>лицо           _________ ___________ лицо              _________ __________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(подпись)   (ф.и.о.)                    (подпись)  (ф.и.о.)</w:t>
      </w:r>
    </w:p>
    <w:p w:rsidR="00ED5F24" w:rsidRPr="00AC7BDC" w:rsidRDefault="00ED5F24">
      <w:pPr>
        <w:pStyle w:val="ConsPlusNonformat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>Индивидуальный</w:t>
      </w:r>
    </w:p>
    <w:p w:rsidR="00ED5F24" w:rsidRPr="00AC7BDC" w:rsidRDefault="00ED5F24">
      <w:pPr>
        <w:pStyle w:val="ConsPlusNonformat"/>
        <w:jc w:val="both"/>
      </w:pPr>
      <w:r w:rsidRPr="00AC7BDC">
        <w:t>предприниматель</w:t>
      </w:r>
    </w:p>
    <w:p w:rsidR="00ED5F24" w:rsidRPr="00AC7BDC" w:rsidRDefault="00ED5F24">
      <w:pPr>
        <w:pStyle w:val="ConsPlusNonformat"/>
        <w:jc w:val="both"/>
      </w:pPr>
      <w:r w:rsidRPr="00AC7BDC">
        <w:t>или иное</w:t>
      </w:r>
    </w:p>
    <w:p w:rsidR="00ED5F24" w:rsidRPr="00AC7BDC" w:rsidRDefault="00ED5F24">
      <w:pPr>
        <w:pStyle w:val="ConsPlusNonformat"/>
        <w:jc w:val="both"/>
      </w:pPr>
      <w:r w:rsidRPr="00AC7BDC">
        <w:t>уполномоченное лицо _________ __________ __________________________________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(подпись)  (ф.и.о.)       (реквизиты свидетельства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      о государственной регистрации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     индивидуального предпринимателя)</w:t>
      </w:r>
    </w:p>
    <w:p w:rsidR="00ED5F24" w:rsidRPr="00AC7BDC" w:rsidRDefault="00ED5F24">
      <w:pPr>
        <w:sectPr w:rsidR="00ED5F24" w:rsidRPr="00AC7B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  <w:outlineLvl w:val="1"/>
      </w:pPr>
      <w:r w:rsidRPr="00AC7BDC">
        <w:t>Пример 2. Аванс получен 20 ноября 2018 года, в сумме 118 ед., в том числе НДС -18 ед. выставлен счет-фактура на аванс N 400 от 20.11.2018. Отгрузка в счет аванса производится в мае 2019 года. 25 декабря 2018 года получена доплата НДС от покупателя в сумме 2 ед., продавцом составлен корректировочный счет-фактура N 401 от 25.12.2018 на аванс, полученный в ноябре 2018 года.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401      25.12.2018</w:t>
      </w:r>
    </w:p>
    <w:p w:rsidR="00ED5F24" w:rsidRPr="00AC7BDC" w:rsidRDefault="00ED5F24">
      <w:pPr>
        <w:pStyle w:val="ConsPlusNonformat"/>
        <w:jc w:val="both"/>
      </w:pPr>
      <w:r w:rsidRPr="00AC7BDC">
        <w:t>КОРРЕКТИРОВОЧНЫЙ   СЧЕТ-ФАКТУРА   N  ---  от  ----------  (1),  ИСПРАВЛЕНИЕ</w:t>
      </w:r>
    </w:p>
    <w:p w:rsidR="00ED5F24" w:rsidRPr="00AC7BDC" w:rsidRDefault="00ED5F24">
      <w:pPr>
        <w:pStyle w:val="ConsPlusNonformat"/>
        <w:jc w:val="both"/>
      </w:pPr>
      <w:r w:rsidRPr="00AC7BDC">
        <w:t>КОРРЕКТИРОВОЧНОГО СЧЕТА-ФАКТУРЫ N _____ от ___________ (1а) к СЧЕТУ-ФАКТУРЕ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400 20.11.2018</w:t>
      </w:r>
    </w:p>
    <w:p w:rsidR="00ED5F24" w:rsidRPr="00AC7BDC" w:rsidRDefault="00ED5F24">
      <w:pPr>
        <w:pStyle w:val="ConsPlusNonformat"/>
        <w:jc w:val="both"/>
      </w:pPr>
      <w:r w:rsidRPr="00AC7BDC">
        <w:t>(счетам-фактурам)    N   ---   ----------,   с   учетом   исправления N ___</w:t>
      </w:r>
    </w:p>
    <w:p w:rsidR="00ED5F24" w:rsidRPr="00AC7BDC" w:rsidRDefault="00ED5F24">
      <w:pPr>
        <w:pStyle w:val="ConsPlusNonformat"/>
        <w:jc w:val="both"/>
      </w:pPr>
      <w:r w:rsidRPr="00AC7BDC">
        <w:t>от _____________ (1б)</w:t>
      </w:r>
    </w:p>
    <w:p w:rsidR="00ED5F24" w:rsidRPr="00AC7BDC" w:rsidRDefault="00ED5F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59"/>
        <w:gridCol w:w="737"/>
        <w:gridCol w:w="340"/>
        <w:gridCol w:w="495"/>
        <w:gridCol w:w="1967"/>
        <w:gridCol w:w="3118"/>
        <w:gridCol w:w="567"/>
      </w:tblGrid>
      <w:tr w:rsidR="009F3DD4" w:rsidRPr="00AC7BDC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Продавец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ОО "Василек"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ИНН/КПП продавца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(2б)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Покупатель</w:t>
            </w:r>
          </w:p>
        </w:tc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ООО "Ромашка"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ИНН/КПП покупателя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(3б)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Валюта: наименование, код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643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F24" w:rsidRPr="00AC7BDC" w:rsidRDefault="00ED5F24">
            <w:pPr>
              <w:pStyle w:val="ConsPlusNormal"/>
            </w:pPr>
            <w:r w:rsidRPr="00AC7BDC">
              <w:t>(5)</w:t>
            </w:r>
          </w:p>
        </w:tc>
      </w:tr>
    </w:tbl>
    <w:p w:rsidR="00ED5F24" w:rsidRPr="00AC7BDC" w:rsidRDefault="00ED5F24">
      <w:pPr>
        <w:sectPr w:rsidR="00ED5F24" w:rsidRPr="00AC7BDC">
          <w:pgSz w:w="11905" w:h="16838"/>
          <w:pgMar w:top="1134" w:right="850" w:bottom="1134" w:left="1701" w:header="0" w:footer="0" w:gutter="0"/>
          <w:cols w:space="720"/>
        </w:sectPr>
      </w:pPr>
    </w:p>
    <w:p w:rsidR="00ED5F24" w:rsidRPr="00AC7BDC" w:rsidRDefault="00ED5F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678"/>
        <w:gridCol w:w="678"/>
        <w:gridCol w:w="737"/>
        <w:gridCol w:w="678"/>
        <w:gridCol w:w="678"/>
        <w:gridCol w:w="1020"/>
        <w:gridCol w:w="907"/>
        <w:gridCol w:w="794"/>
        <w:gridCol w:w="696"/>
        <w:gridCol w:w="1020"/>
      </w:tblGrid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Код вида товара</w:t>
            </w:r>
          </w:p>
        </w:tc>
        <w:tc>
          <w:tcPr>
            <w:tcW w:w="1415" w:type="dxa"/>
            <w:gridSpan w:val="2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Единица измерения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Количество (объем)</w:t>
            </w:r>
          </w:p>
        </w:tc>
        <w:tc>
          <w:tcPr>
            <w:tcW w:w="678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Цена (тариф) за единицу измерения</w:t>
            </w:r>
          </w:p>
        </w:tc>
        <w:tc>
          <w:tcPr>
            <w:tcW w:w="1020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Стоимость товаров (работ, услуг), имущественных прав без налога - всего</w:t>
            </w:r>
          </w:p>
        </w:tc>
        <w:tc>
          <w:tcPr>
            <w:tcW w:w="907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том числе сумма акциза</w:t>
            </w:r>
          </w:p>
        </w:tc>
        <w:tc>
          <w:tcPr>
            <w:tcW w:w="794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Налоговая ставка</w:t>
            </w:r>
          </w:p>
        </w:tc>
        <w:tc>
          <w:tcPr>
            <w:tcW w:w="696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Сумма налога</w:t>
            </w:r>
          </w:p>
        </w:tc>
        <w:tc>
          <w:tcPr>
            <w:tcW w:w="1020" w:type="dxa"/>
            <w:vMerge w:val="restart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Стоимость товаров (работ, услуг), имущественных прав с налогом - всего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  <w:vMerge/>
          </w:tcPr>
          <w:p w:rsidR="00ED5F24" w:rsidRPr="00AC7BDC" w:rsidRDefault="00ED5F24"/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код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условное обозначение (национальное)</w:t>
            </w:r>
          </w:p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678" w:type="dxa"/>
            <w:vMerge/>
          </w:tcPr>
          <w:p w:rsidR="00ED5F24" w:rsidRPr="00AC7BDC" w:rsidRDefault="00ED5F24"/>
        </w:tc>
        <w:tc>
          <w:tcPr>
            <w:tcW w:w="1020" w:type="dxa"/>
            <w:vMerge/>
          </w:tcPr>
          <w:p w:rsidR="00ED5F24" w:rsidRPr="00AC7BDC" w:rsidRDefault="00ED5F24"/>
        </w:tc>
        <w:tc>
          <w:tcPr>
            <w:tcW w:w="907" w:type="dxa"/>
            <w:vMerge/>
          </w:tcPr>
          <w:p w:rsidR="00ED5F24" w:rsidRPr="00AC7BDC" w:rsidRDefault="00ED5F24"/>
        </w:tc>
        <w:tc>
          <w:tcPr>
            <w:tcW w:w="794" w:type="dxa"/>
            <w:vMerge/>
          </w:tcPr>
          <w:p w:rsidR="00ED5F24" w:rsidRPr="00AC7BDC" w:rsidRDefault="00ED5F24"/>
        </w:tc>
        <w:tc>
          <w:tcPr>
            <w:tcW w:w="696" w:type="dxa"/>
            <w:vMerge/>
          </w:tcPr>
          <w:p w:rsidR="00ED5F24" w:rsidRPr="00AC7BDC" w:rsidRDefault="00ED5F24"/>
        </w:tc>
        <w:tc>
          <w:tcPr>
            <w:tcW w:w="1020" w:type="dxa"/>
            <w:vMerge/>
          </w:tcPr>
          <w:p w:rsidR="00ED5F24" w:rsidRPr="00AC7BDC" w:rsidRDefault="00ED5F24"/>
        </w:tc>
      </w:tr>
      <w:tr w:rsidR="009F3DD4" w:rsidRPr="00AC7BDC">
        <w:tc>
          <w:tcPr>
            <w:tcW w:w="1361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</w:t>
            </w: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1а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1б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2а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3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4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5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6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7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8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9</w:t>
            </w:r>
          </w:p>
        </w:tc>
      </w:tr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</w:pPr>
            <w:r w:rsidRPr="00AC7BDC">
              <w:t>Поставка мебели</w:t>
            </w: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А (до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без акциза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18/118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118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 (после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без акциза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18/118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18,3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120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(увеличение)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-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0,3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Г (уменьшение)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 w:val="restart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А (до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Б (после изменения)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 (увеличение)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1361" w:type="dxa"/>
            <w:vMerge/>
          </w:tcPr>
          <w:p w:rsidR="00ED5F24" w:rsidRPr="00AC7BDC" w:rsidRDefault="00ED5F24"/>
        </w:tc>
        <w:tc>
          <w:tcPr>
            <w:tcW w:w="226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Г (уменьшение)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3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78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  <w:tr w:rsidR="009F3DD4" w:rsidRPr="00AC7BDC">
        <w:tc>
          <w:tcPr>
            <w:tcW w:w="7078" w:type="dxa"/>
            <w:gridSpan w:val="7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Всего увеличение (сумма строк В)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</w:t>
            </w: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0,3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2</w:t>
            </w:r>
          </w:p>
        </w:tc>
      </w:tr>
      <w:tr w:rsidR="00ED5F24" w:rsidRPr="00AC7BDC">
        <w:tc>
          <w:tcPr>
            <w:tcW w:w="7078" w:type="dxa"/>
            <w:gridSpan w:val="7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Всего уменьшение (сумма строк Г)</w:t>
            </w: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907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794" w:type="dxa"/>
          </w:tcPr>
          <w:p w:rsidR="00ED5F24" w:rsidRPr="00AC7BDC" w:rsidRDefault="00ED5F24">
            <w:pPr>
              <w:pStyle w:val="ConsPlusNormal"/>
              <w:jc w:val="center"/>
            </w:pPr>
            <w:r w:rsidRPr="00AC7BDC">
              <w:t>X</w:t>
            </w:r>
          </w:p>
        </w:tc>
        <w:tc>
          <w:tcPr>
            <w:tcW w:w="696" w:type="dxa"/>
          </w:tcPr>
          <w:p w:rsidR="00ED5F24" w:rsidRPr="00AC7BDC" w:rsidRDefault="00ED5F24">
            <w:pPr>
              <w:pStyle w:val="ConsPlusNormal"/>
            </w:pPr>
          </w:p>
        </w:tc>
        <w:tc>
          <w:tcPr>
            <w:tcW w:w="1020" w:type="dxa"/>
          </w:tcPr>
          <w:p w:rsidR="00ED5F24" w:rsidRPr="00AC7BDC" w:rsidRDefault="00ED5F24">
            <w:pPr>
              <w:pStyle w:val="ConsPlusNormal"/>
            </w:pPr>
          </w:p>
        </w:tc>
      </w:tr>
    </w:tbl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>Руководитель</w:t>
      </w:r>
    </w:p>
    <w:p w:rsidR="00ED5F24" w:rsidRPr="00AC7BDC" w:rsidRDefault="00ED5F24">
      <w:pPr>
        <w:pStyle w:val="ConsPlusNonformat"/>
        <w:jc w:val="both"/>
      </w:pPr>
      <w:r w:rsidRPr="00AC7BDC">
        <w:t>организации                          Главный бухгалтер</w:t>
      </w:r>
    </w:p>
    <w:p w:rsidR="00ED5F24" w:rsidRPr="00AC7BDC" w:rsidRDefault="00ED5F24">
      <w:pPr>
        <w:pStyle w:val="ConsPlusNonformat"/>
        <w:jc w:val="both"/>
      </w:pPr>
      <w:r w:rsidRPr="00AC7BDC">
        <w:t>или иное                             или иное</w:t>
      </w:r>
    </w:p>
    <w:p w:rsidR="00ED5F24" w:rsidRPr="00AC7BDC" w:rsidRDefault="00ED5F24">
      <w:pPr>
        <w:pStyle w:val="ConsPlusNonformat"/>
        <w:jc w:val="both"/>
      </w:pPr>
      <w:r w:rsidRPr="00AC7BDC">
        <w:t>уполномоченное                       уполномоченное</w:t>
      </w:r>
    </w:p>
    <w:p w:rsidR="00ED5F24" w:rsidRPr="00AC7BDC" w:rsidRDefault="00ED5F24">
      <w:pPr>
        <w:pStyle w:val="ConsPlusNonformat"/>
        <w:jc w:val="both"/>
      </w:pPr>
      <w:r w:rsidRPr="00AC7BDC">
        <w:t>лицо           _________ ___________ лицо              _________ __________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(подпись)   (ф.и.о.)                    (подпись)  (ф.и.о.)</w:t>
      </w:r>
    </w:p>
    <w:p w:rsidR="00ED5F24" w:rsidRPr="00AC7BDC" w:rsidRDefault="00ED5F24">
      <w:pPr>
        <w:pStyle w:val="ConsPlusNonformat"/>
        <w:jc w:val="both"/>
      </w:pPr>
    </w:p>
    <w:p w:rsidR="00ED5F24" w:rsidRPr="00AC7BDC" w:rsidRDefault="00ED5F24">
      <w:pPr>
        <w:pStyle w:val="ConsPlusNonformat"/>
        <w:jc w:val="both"/>
      </w:pPr>
      <w:r w:rsidRPr="00AC7BDC">
        <w:t>Индивидуальный</w:t>
      </w:r>
    </w:p>
    <w:p w:rsidR="00ED5F24" w:rsidRPr="00AC7BDC" w:rsidRDefault="00ED5F24">
      <w:pPr>
        <w:pStyle w:val="ConsPlusNonformat"/>
        <w:jc w:val="both"/>
      </w:pPr>
      <w:r w:rsidRPr="00AC7BDC">
        <w:t>предприниматель</w:t>
      </w:r>
    </w:p>
    <w:p w:rsidR="00ED5F24" w:rsidRPr="00AC7BDC" w:rsidRDefault="00ED5F24">
      <w:pPr>
        <w:pStyle w:val="ConsPlusNonformat"/>
        <w:jc w:val="both"/>
      </w:pPr>
      <w:r w:rsidRPr="00AC7BDC">
        <w:t>или иное</w:t>
      </w:r>
    </w:p>
    <w:p w:rsidR="00ED5F24" w:rsidRPr="00AC7BDC" w:rsidRDefault="00ED5F24">
      <w:pPr>
        <w:pStyle w:val="ConsPlusNonformat"/>
        <w:jc w:val="both"/>
      </w:pPr>
      <w:r w:rsidRPr="00AC7BDC">
        <w:t>уполномоченное лицо _________ __________ __________________________________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(подпись)  (ф.и.о.)       (реквизиты свидетельства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      о государственной регистрации</w:t>
      </w:r>
    </w:p>
    <w:p w:rsidR="00ED5F24" w:rsidRPr="00AC7BDC" w:rsidRDefault="00ED5F24">
      <w:pPr>
        <w:pStyle w:val="ConsPlusNonformat"/>
        <w:jc w:val="both"/>
      </w:pPr>
      <w:r w:rsidRPr="00AC7BDC">
        <w:t xml:space="preserve">                                          индивидуального предпринимателя)</w:t>
      </w: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jc w:val="both"/>
      </w:pPr>
    </w:p>
    <w:p w:rsidR="00ED5F24" w:rsidRPr="00AC7BDC" w:rsidRDefault="00ED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A0677" w:rsidRPr="00AC7BDC" w:rsidRDefault="00BA0677"/>
    <w:sectPr w:rsidR="00BA0677" w:rsidRPr="00AC7BDC" w:rsidSect="00F32E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4"/>
    <w:rsid w:val="009F3DD4"/>
    <w:rsid w:val="00AC7BDC"/>
    <w:rsid w:val="00BA0677"/>
    <w:rsid w:val="00E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E332-B4E2-46DD-9586-E535029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СБС</cp:lastModifiedBy>
  <cp:revision>4</cp:revision>
  <dcterms:created xsi:type="dcterms:W3CDTF">2018-12-05T12:40:00Z</dcterms:created>
  <dcterms:modified xsi:type="dcterms:W3CDTF">2018-12-18T09:01:00Z</dcterms:modified>
</cp:coreProperties>
</file>